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98" w:rsidRPr="00544071" w:rsidRDefault="00CE2598" w:rsidP="00CE259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440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544071">
        <w:rPr>
          <w:rFonts w:ascii="Times New Roman" w:eastAsia="Times New Roman" w:hAnsi="Times New Roman" w:cs="Times New Roman"/>
          <w:b/>
          <w:sz w:val="28"/>
          <w:szCs w:val="28"/>
        </w:rPr>
        <w:t>М.Құрманғалиева</w:t>
      </w:r>
      <w:proofErr w:type="spellEnd"/>
      <w:r w:rsidRPr="005440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4071">
        <w:rPr>
          <w:rFonts w:ascii="Times New Roman" w:eastAsia="Times New Roman" w:hAnsi="Times New Roman" w:cs="Times New Roman"/>
          <w:b/>
          <w:sz w:val="28"/>
          <w:szCs w:val="28"/>
        </w:rPr>
        <w:t>атындағы</w:t>
      </w:r>
      <w:proofErr w:type="spellEnd"/>
      <w:r w:rsidRPr="00544071">
        <w:rPr>
          <w:rFonts w:ascii="Times New Roman" w:eastAsia="Times New Roman" w:hAnsi="Times New Roman" w:cs="Times New Roman"/>
          <w:b/>
          <w:sz w:val="28"/>
          <w:szCs w:val="28"/>
        </w:rPr>
        <w:t xml:space="preserve">  №32 </w:t>
      </w:r>
      <w:proofErr w:type="spellStart"/>
      <w:r w:rsidRPr="00544071">
        <w:rPr>
          <w:rFonts w:ascii="Times New Roman" w:eastAsia="Times New Roman" w:hAnsi="Times New Roman" w:cs="Times New Roman"/>
          <w:b/>
          <w:sz w:val="28"/>
          <w:szCs w:val="28"/>
        </w:rPr>
        <w:t>мектеп</w:t>
      </w:r>
      <w:proofErr w:type="spellEnd"/>
      <w:r w:rsidRPr="00544071">
        <w:rPr>
          <w:rFonts w:ascii="Times New Roman" w:eastAsia="Times New Roman" w:hAnsi="Times New Roman" w:cs="Times New Roman"/>
          <w:b/>
          <w:sz w:val="28"/>
          <w:szCs w:val="28"/>
        </w:rPr>
        <w:t>-гимназия</w:t>
      </w:r>
      <w:r w:rsidRPr="005440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КММ-</w:t>
      </w:r>
      <w:proofErr w:type="spellStart"/>
      <w:r w:rsidRPr="005440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нің</w:t>
      </w:r>
      <w:proofErr w:type="spellEnd"/>
      <w:r w:rsidRPr="005440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40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қамқоршылық</w:t>
      </w:r>
      <w:proofErr w:type="spellEnd"/>
      <w:r w:rsidRPr="005440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440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кеңес</w:t>
      </w:r>
      <w:proofErr w:type="spellEnd"/>
      <w:r w:rsidRPr="00544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мүшесі болғыңыз келе ме?</w:t>
      </w:r>
    </w:p>
    <w:p w:rsidR="00CE2598" w:rsidRDefault="00544071" w:rsidP="00544071">
      <w:pPr>
        <w:jc w:val="both"/>
        <w:rPr>
          <w:rFonts w:ascii="Times New Roman" w:hAnsi="Times New Roman" w:cs="Times New Roman"/>
          <w:color w:val="000000"/>
          <w:sz w:val="28"/>
          <w:szCs w:val="21"/>
          <w:lang w:val="kk-KZ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1"/>
          <w:lang w:val="kk-KZ"/>
        </w:rPr>
        <w:tab/>
      </w:r>
      <w:r w:rsidRPr="002548D5">
        <w:rPr>
          <w:rStyle w:val="a5"/>
          <w:rFonts w:ascii="Times New Roman" w:hAnsi="Times New Roman" w:cs="Times New Roman"/>
          <w:b/>
          <w:color w:val="000000"/>
          <w:sz w:val="28"/>
          <w:szCs w:val="21"/>
          <w:lang w:val="kk-KZ"/>
        </w:rPr>
        <w:t>Қамқоршылық кеңес</w:t>
      </w:r>
      <w:r w:rsidRPr="00544071">
        <w:rPr>
          <w:rStyle w:val="a5"/>
          <w:rFonts w:ascii="Times New Roman" w:hAnsi="Times New Roman" w:cs="Times New Roman"/>
          <w:color w:val="000000"/>
          <w:sz w:val="28"/>
          <w:szCs w:val="21"/>
          <w:lang w:val="kk-KZ"/>
        </w:rPr>
        <w:t>  -</w:t>
      </w:r>
      <w:r w:rsidRPr="00544071">
        <w:rPr>
          <w:rFonts w:ascii="Times New Roman" w:hAnsi="Times New Roman" w:cs="Times New Roman"/>
          <w:color w:val="000000"/>
          <w:sz w:val="28"/>
          <w:szCs w:val="21"/>
          <w:lang w:val="kk-KZ"/>
        </w:rPr>
        <w:t>заңды және жеке тұлғалардан білім беру мекеме шотына түскен қайырымдылық жарналарына қоғамдық бақылау жүргізетін алқалы орган. </w:t>
      </w:r>
    </w:p>
    <w:p w:rsidR="002548D5" w:rsidRPr="002548D5" w:rsidRDefault="002548D5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>
        <w:rPr>
          <w:rStyle w:val="a6"/>
          <w:color w:val="000000"/>
          <w:sz w:val="28"/>
          <w:szCs w:val="21"/>
          <w:lang w:val="kk-KZ"/>
        </w:rPr>
        <w:tab/>
      </w:r>
      <w:r w:rsidRPr="002548D5">
        <w:rPr>
          <w:rStyle w:val="a6"/>
          <w:color w:val="000000"/>
          <w:sz w:val="28"/>
          <w:szCs w:val="21"/>
          <w:lang w:val="kk-KZ"/>
        </w:rPr>
        <w:t>Қамқоршылық кеңестің мақсаты</w:t>
      </w:r>
      <w:r>
        <w:rPr>
          <w:rStyle w:val="a6"/>
          <w:color w:val="000000"/>
          <w:sz w:val="28"/>
          <w:szCs w:val="21"/>
          <w:lang w:val="kk-KZ"/>
        </w:rPr>
        <w:t>:</w:t>
      </w:r>
    </w:p>
    <w:p w:rsidR="002548D5" w:rsidRDefault="002548D5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 w:rsidRPr="002548D5">
        <w:rPr>
          <w:color w:val="000000"/>
          <w:sz w:val="28"/>
          <w:szCs w:val="21"/>
          <w:lang w:val="kk-KZ"/>
        </w:rPr>
        <w:t>1) білім беру ұйымының жарғы қызметтерін іске асыруына көмек беру;</w:t>
      </w:r>
      <w:r w:rsidRPr="002548D5">
        <w:rPr>
          <w:color w:val="000000"/>
          <w:sz w:val="28"/>
          <w:szCs w:val="21"/>
          <w:lang w:val="kk-KZ"/>
        </w:rPr>
        <w:br/>
        <w:t>2) білім беру оқу бағдарламаларын жүзеге асыру мақсатында ұйымның педагогика ұжымы және оқушылар үшін қажетті жағдай жасау;</w:t>
      </w:r>
      <w:r w:rsidRPr="002548D5">
        <w:rPr>
          <w:color w:val="000000"/>
          <w:sz w:val="28"/>
          <w:szCs w:val="21"/>
          <w:lang w:val="kk-KZ"/>
        </w:rPr>
        <w:br/>
        <w:t>3) білім беру ұйымының материалды-техни</w:t>
      </w:r>
      <w:r>
        <w:rPr>
          <w:color w:val="000000"/>
          <w:sz w:val="28"/>
          <w:szCs w:val="21"/>
          <w:lang w:val="kk-KZ"/>
        </w:rPr>
        <w:t xml:space="preserve">калық базасын нығайту, қаржылай </w:t>
      </w:r>
      <w:r w:rsidRPr="002548D5">
        <w:rPr>
          <w:color w:val="000000"/>
          <w:sz w:val="28"/>
          <w:szCs w:val="21"/>
          <w:lang w:val="kk-KZ"/>
        </w:rPr>
        <w:t>қамтамасыз ету;</w:t>
      </w:r>
      <w:r>
        <w:rPr>
          <w:color w:val="000000"/>
          <w:sz w:val="28"/>
          <w:szCs w:val="21"/>
          <w:lang w:val="kk-KZ"/>
        </w:rPr>
        <w:t xml:space="preserve">  </w:t>
      </w:r>
    </w:p>
    <w:p w:rsidR="002548D5" w:rsidRPr="002548D5" w:rsidRDefault="002548D5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 w:rsidRPr="002548D5">
        <w:rPr>
          <w:color w:val="000000"/>
          <w:sz w:val="28"/>
          <w:szCs w:val="21"/>
          <w:lang w:val="kk-KZ"/>
        </w:rPr>
        <w:t>4) білім беру ұйымының әрі қарай дамуы үшін жәрдем ету;</w:t>
      </w:r>
    </w:p>
    <w:p w:rsidR="002548D5" w:rsidRDefault="002548D5" w:rsidP="002548D5">
      <w:pPr>
        <w:pStyle w:val="a4"/>
        <w:spacing w:before="0" w:beforeAutospacing="0" w:after="0" w:afterAutospacing="0"/>
        <w:jc w:val="both"/>
        <w:textAlignment w:val="baseline"/>
        <w:rPr>
          <w:rStyle w:val="a6"/>
          <w:rFonts w:ascii="Verdana" w:hAnsi="Verdana"/>
          <w:color w:val="000000"/>
          <w:sz w:val="21"/>
          <w:szCs w:val="21"/>
          <w:lang w:val="kk-KZ"/>
        </w:rPr>
      </w:pPr>
    </w:p>
    <w:p w:rsidR="002548D5" w:rsidRPr="002548D5" w:rsidRDefault="002548D5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>
        <w:rPr>
          <w:rStyle w:val="a6"/>
          <w:color w:val="000000"/>
          <w:sz w:val="28"/>
          <w:szCs w:val="21"/>
          <w:lang w:val="kk-KZ"/>
        </w:rPr>
        <w:tab/>
      </w:r>
      <w:r w:rsidRPr="002548D5">
        <w:rPr>
          <w:rStyle w:val="a6"/>
          <w:color w:val="000000"/>
          <w:sz w:val="28"/>
          <w:szCs w:val="21"/>
          <w:lang w:val="kk-KZ"/>
        </w:rPr>
        <w:t>Қамқоршылық кеңесінің негізгі бағыттары</w:t>
      </w:r>
    </w:p>
    <w:p w:rsidR="002548D5" w:rsidRDefault="002548D5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 w:rsidRPr="002548D5">
        <w:rPr>
          <w:color w:val="000000"/>
          <w:sz w:val="28"/>
          <w:szCs w:val="21"/>
          <w:lang w:val="kk-KZ"/>
        </w:rPr>
        <w:t>1) әлеуметтік-мәдени және сауықтыру шараларын өткізуде білі</w:t>
      </w:r>
      <w:r>
        <w:rPr>
          <w:color w:val="000000"/>
          <w:sz w:val="28"/>
          <w:szCs w:val="21"/>
          <w:lang w:val="kk-KZ"/>
        </w:rPr>
        <w:t xml:space="preserve">м беру ұйымына көмек көрсету;   </w:t>
      </w:r>
    </w:p>
    <w:p w:rsidR="002548D5" w:rsidRDefault="002548D5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 w:rsidRPr="002548D5">
        <w:rPr>
          <w:color w:val="000000"/>
          <w:sz w:val="28"/>
          <w:szCs w:val="21"/>
          <w:lang w:val="kk-KZ"/>
        </w:rPr>
        <w:t>2) тәрбие және білім саласындағы халықаралық қатынасты орна</w:t>
      </w:r>
      <w:r>
        <w:rPr>
          <w:color w:val="000000"/>
          <w:sz w:val="28"/>
          <w:szCs w:val="21"/>
          <w:lang w:val="kk-KZ"/>
        </w:rPr>
        <w:t xml:space="preserve">туға және дамытуға жәрдемдесу;  </w:t>
      </w:r>
    </w:p>
    <w:p w:rsidR="002548D5" w:rsidRPr="002548D5" w:rsidRDefault="002548D5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 w:rsidRPr="002548D5">
        <w:rPr>
          <w:color w:val="000000"/>
          <w:sz w:val="28"/>
          <w:szCs w:val="21"/>
          <w:lang w:val="kk-KZ"/>
        </w:rPr>
        <w:t>3) халықтың осал топтарынан шыққан оқушылардың білім алуына, тұрмыс жағдайын жақсартуға, жұмысқа орналастыруға көмектесу;</w:t>
      </w:r>
    </w:p>
    <w:p w:rsidR="002548D5" w:rsidRPr="002548D5" w:rsidRDefault="002548D5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 w:rsidRPr="002548D5">
        <w:rPr>
          <w:color w:val="000000"/>
          <w:sz w:val="28"/>
          <w:szCs w:val="21"/>
          <w:lang w:val="kk-KZ"/>
        </w:rPr>
        <w:t>4) білім беру ұйым жұмысындағы кемшіліктерін жоюға бағытталған ұсыныстарды енгізу.</w:t>
      </w:r>
    </w:p>
    <w:p w:rsidR="002548D5" w:rsidRPr="002548D5" w:rsidRDefault="002548D5" w:rsidP="002548D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44071" w:rsidRPr="002548D5" w:rsidRDefault="002548D5" w:rsidP="002548D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28"/>
          <w:lang w:val="kk-KZ"/>
        </w:rPr>
        <w:tab/>
      </w:r>
      <w:r w:rsidR="00544071" w:rsidRPr="002548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Қамқоршылық кеңестің міндеттері:</w:t>
      </w:r>
    </w:p>
    <w:p w:rsidR="00544071" w:rsidRPr="00544071" w:rsidRDefault="00544071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· </w:t>
      </w:r>
      <w:r w:rsidRPr="00544071">
        <w:rPr>
          <w:color w:val="000000"/>
          <w:sz w:val="28"/>
          <w:szCs w:val="21"/>
          <w:lang w:val="kk-KZ"/>
        </w:rPr>
        <w:t>Білім беру үдерісін ұйымдастыруға және жетілдіруге жәрдем көрсету;</w:t>
      </w:r>
    </w:p>
    <w:p w:rsidR="00544071" w:rsidRPr="00544071" w:rsidRDefault="00544071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· </w:t>
      </w:r>
      <w:r w:rsidRPr="00544071">
        <w:rPr>
          <w:color w:val="000000"/>
          <w:sz w:val="28"/>
          <w:szCs w:val="21"/>
          <w:lang w:val="kk-KZ"/>
        </w:rPr>
        <w:t>Білім беру ұйымына педагогика қызметкерлерінің  және оқушылардың жұмысын ұйымдастыруға жәрдем ету;</w:t>
      </w:r>
    </w:p>
    <w:p w:rsidR="00544071" w:rsidRPr="00544071" w:rsidRDefault="00544071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· </w:t>
      </w:r>
      <w:r w:rsidRPr="00544071">
        <w:rPr>
          <w:color w:val="000000"/>
          <w:sz w:val="28"/>
          <w:szCs w:val="21"/>
          <w:lang w:val="kk-KZ"/>
        </w:rPr>
        <w:t>Білім беру мекемесіне педагогика және басқа да қызметкерлердің еңбек жағдайын ұйымдастыруға және жақсартуға көмек көрсету;</w:t>
      </w:r>
    </w:p>
    <w:p w:rsidR="00544071" w:rsidRPr="00544071" w:rsidRDefault="00544071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· </w:t>
      </w:r>
      <w:r w:rsidRPr="00544071">
        <w:rPr>
          <w:color w:val="000000"/>
          <w:sz w:val="28"/>
          <w:szCs w:val="21"/>
          <w:lang w:val="kk-KZ"/>
        </w:rPr>
        <w:t>Білім беру мекемесіне мәдени-сауықтыру, туристік-экскурсиялық және спорттық-көпшілік шараларын ұйымдастыруға көмектесу;</w:t>
      </w:r>
    </w:p>
    <w:p w:rsidR="00544071" w:rsidRPr="00544071" w:rsidRDefault="00544071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· </w:t>
      </w:r>
      <w:r w:rsidRPr="00544071">
        <w:rPr>
          <w:color w:val="000000"/>
          <w:sz w:val="28"/>
          <w:szCs w:val="21"/>
          <w:lang w:val="kk-KZ"/>
        </w:rPr>
        <w:t>Білім беру мекемесіне материалды-техникалық базасын жетілдіруге жәрдемдесу; (аббаттандыру және жарықтандыру т.с.с.);</w:t>
      </w:r>
    </w:p>
    <w:p w:rsidR="00544071" w:rsidRPr="00544071" w:rsidRDefault="00544071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· </w:t>
      </w:r>
      <w:r w:rsidRPr="00544071">
        <w:rPr>
          <w:color w:val="000000"/>
          <w:sz w:val="28"/>
          <w:szCs w:val="21"/>
          <w:lang w:val="kk-KZ"/>
        </w:rPr>
        <w:t>Білім беру мекемесін дамыту және білім үдерісінің аса тиімділігін қамтамасыз ету үшін бюджеттен тыс қаржы алу; </w:t>
      </w:r>
    </w:p>
    <w:p w:rsidR="00544071" w:rsidRPr="00544071" w:rsidRDefault="00544071" w:rsidP="002548D5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1"/>
          <w:lang w:val="kk-KZ"/>
        </w:rPr>
      </w:pPr>
      <w:r>
        <w:rPr>
          <w:color w:val="000000"/>
          <w:sz w:val="28"/>
          <w:szCs w:val="21"/>
          <w:lang w:val="kk-KZ"/>
        </w:rPr>
        <w:t>· </w:t>
      </w:r>
      <w:r w:rsidRPr="00544071">
        <w:rPr>
          <w:color w:val="000000"/>
          <w:sz w:val="28"/>
          <w:szCs w:val="21"/>
          <w:lang w:val="kk-KZ"/>
        </w:rPr>
        <w:t>Білім беру мекеме оқушыларының,тәрбиеленушілерінің және қызметкерлерінің қауіпсіздігін қамтамасыз ету үшін көмек көрсету.</w:t>
      </w:r>
    </w:p>
    <w:p w:rsidR="00544071" w:rsidRDefault="00544071" w:rsidP="002548D5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0" w:name="z27"/>
    </w:p>
    <w:p w:rsidR="002548D5" w:rsidRDefault="002548D5" w:rsidP="002548D5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2548D5" w:rsidRDefault="002548D5" w:rsidP="002548D5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bookmarkEnd w:id="0"/>
    <w:p w:rsidR="00544071" w:rsidRPr="002548D5" w:rsidRDefault="00544071" w:rsidP="00544071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2548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Қамқоршылық кеңестің құрамына мүше болғыңыз келсе, төмендегі ұсынысты толтыруыңыз сұралады.</w:t>
      </w:r>
    </w:p>
    <w:p w:rsidR="002548D5" w:rsidRDefault="002548D5" w:rsidP="00544071">
      <w:pPr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_heading=h.gjdgxs"/>
      <w:bookmarkEnd w:id="1"/>
    </w:p>
    <w:p w:rsidR="00544071" w:rsidRPr="00544071" w:rsidRDefault="00544071" w:rsidP="0054407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54407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Ақтөбе қалалық білім бөлімінің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басшысы </w:t>
      </w:r>
      <w:r w:rsidRPr="005440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1A19">
        <w:rPr>
          <w:rFonts w:ascii="Times New Roman" w:eastAsia="Times New Roman" w:hAnsi="Times New Roman" w:cs="Times New Roman"/>
          <w:sz w:val="28"/>
          <w:szCs w:val="28"/>
          <w:lang w:val="kk-KZ"/>
        </w:rPr>
        <w:t>М.О. Қосымбаеваға</w:t>
      </w:r>
      <w:bookmarkStart w:id="2" w:name="_GoBack"/>
      <w:bookmarkEnd w:id="2"/>
      <w:r w:rsidR="002548D5" w:rsidRPr="002548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Pr="005440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Pr="005440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_________________________                                                                                                                                            </w:t>
      </w:r>
      <w:r w:rsidRPr="00544071">
        <w:rPr>
          <w:rFonts w:ascii="Times New Roman" w:eastAsia="Times New Roman" w:hAnsi="Times New Roman" w:cs="Times New Roman"/>
          <w:sz w:val="20"/>
          <w:szCs w:val="20"/>
          <w:lang w:val="kk-KZ"/>
        </w:rPr>
        <w:t>(өтініш берушінің А.Ж.Т</w:t>
      </w:r>
      <w:r w:rsidRPr="005440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                                                                                                                                            </w:t>
      </w:r>
      <w:r w:rsidRPr="005440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тұратын жері_______________________                                                                                     </w:t>
      </w:r>
      <w:r w:rsidRPr="005440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_______________________                                                                                                                               </w:t>
      </w:r>
      <w:r w:rsidRPr="00544071">
        <w:rPr>
          <w:rFonts w:ascii="Times New Roman" w:eastAsia="Times New Roman" w:hAnsi="Times New Roman" w:cs="Times New Roman"/>
          <w:sz w:val="20"/>
          <w:szCs w:val="20"/>
          <w:lang w:val="kk-KZ"/>
        </w:rPr>
        <w:t>(көше,үй,пәтер)</w:t>
      </w:r>
    </w:p>
    <w:p w:rsidR="00544071" w:rsidRPr="00544071" w:rsidRDefault="00544071" w:rsidP="0054407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544071" w:rsidRPr="00544071" w:rsidRDefault="00544071" w:rsidP="0054407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544071" w:rsidRPr="00544071" w:rsidRDefault="00544071" w:rsidP="00544071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4071" w:rsidRPr="00544071" w:rsidRDefault="00544071" w:rsidP="00544071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44071">
        <w:rPr>
          <w:rFonts w:ascii="Times New Roman" w:eastAsia="Times New Roman" w:hAnsi="Times New Roman" w:cs="Times New Roman"/>
          <w:sz w:val="28"/>
          <w:szCs w:val="28"/>
          <w:lang w:val="kk-KZ"/>
        </w:rPr>
        <w:t>Ұсыныс</w:t>
      </w:r>
    </w:p>
    <w:p w:rsidR="00544071" w:rsidRPr="00544071" w:rsidRDefault="00544071" w:rsidP="005440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440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_________________________________№___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____________________________</w:t>
      </w:r>
      <w:r w:rsidRPr="005440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</w:t>
      </w:r>
      <w:r w:rsidRPr="00544071">
        <w:rPr>
          <w:rFonts w:ascii="Times New Roman" w:eastAsia="Times New Roman" w:hAnsi="Times New Roman" w:cs="Times New Roman"/>
          <w:color w:val="000000"/>
          <w:lang w:val="kk-KZ"/>
        </w:rPr>
        <w:t>(жеке куәліктің қашан, кіммен берілген)</w:t>
      </w:r>
    </w:p>
    <w:p w:rsidR="00544071" w:rsidRPr="00544071" w:rsidRDefault="00544071" w:rsidP="005440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44071" w:rsidRPr="00544071" w:rsidRDefault="00544071" w:rsidP="00544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440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«</w:t>
      </w:r>
      <w:r w:rsidRPr="00544071">
        <w:rPr>
          <w:rFonts w:ascii="Times New Roman" w:eastAsia="Times New Roman" w:hAnsi="Times New Roman" w:cs="Times New Roman"/>
          <w:sz w:val="28"/>
          <w:szCs w:val="28"/>
          <w:lang w:val="kk-KZ"/>
        </w:rPr>
        <w:t>М.Құрманғалиева атындағы  №32 мектеп-гимназия</w:t>
      </w:r>
      <w:r w:rsidRPr="005440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 КММ-нің қамқоршылық кеңестің құрамына өз кандидатурамды ұсынамын. Қазақстан Республикасының Білім және ғылым   министірінің 2017 жылғы 27 шілдедегі № 355 бұйрығымен бекітілген </w:t>
      </w:r>
      <w:r w:rsidRPr="00544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«Білім   беру ұйымдарында қамқоршылық кеңестің жұмысын ұйымдастыру   және оны сайлау тәртібінің үлгілік қағидалары»</w:t>
      </w:r>
      <w:r w:rsidRPr="005440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негізінде кеңестін                                                                  мүшелігіне кандидатқа қойылатын талаптарға сәйкестігімді растаймын.</w:t>
      </w:r>
    </w:p>
    <w:p w:rsidR="00544071" w:rsidRPr="00544071" w:rsidRDefault="00544071" w:rsidP="0054407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4071" w:rsidRPr="00544071" w:rsidRDefault="00544071" w:rsidP="0054407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4071" w:rsidRPr="00544071" w:rsidRDefault="00544071" w:rsidP="0054407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4071" w:rsidRPr="00544071" w:rsidRDefault="00544071" w:rsidP="0054407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4071" w:rsidRPr="002548D5" w:rsidRDefault="00544071" w:rsidP="00544071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48D5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</w:t>
      </w:r>
      <w:r w:rsidRPr="002548D5">
        <w:rPr>
          <w:rFonts w:ascii="Times New Roman" w:eastAsia="Times New Roman" w:hAnsi="Times New Roman" w:cs="Times New Roman"/>
          <w:sz w:val="20"/>
          <w:szCs w:val="20"/>
          <w:lang w:val="kk-KZ"/>
        </w:rPr>
        <w:t>(тегі, аты-жөні)</w:t>
      </w:r>
    </w:p>
    <w:p w:rsidR="00544071" w:rsidRPr="002548D5" w:rsidRDefault="00544071" w:rsidP="00544071">
      <w:pPr>
        <w:jc w:val="right"/>
        <w:rPr>
          <w:rFonts w:ascii="Times New Roman" w:eastAsia="Times New Roman" w:hAnsi="Times New Roman" w:cs="Times New Roman"/>
          <w:lang w:val="kk-KZ"/>
        </w:rPr>
      </w:pPr>
      <w:r w:rsidRPr="002548D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_____________ </w:t>
      </w:r>
      <w:r w:rsidRPr="002548D5">
        <w:rPr>
          <w:rFonts w:ascii="Times New Roman" w:eastAsia="Times New Roman" w:hAnsi="Times New Roman" w:cs="Times New Roman"/>
          <w:sz w:val="20"/>
          <w:szCs w:val="20"/>
          <w:lang w:val="kk-KZ"/>
        </w:rPr>
        <w:t>(қолы)</w:t>
      </w:r>
    </w:p>
    <w:p w:rsidR="00544071" w:rsidRPr="002548D5" w:rsidRDefault="00544071" w:rsidP="00544071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548D5">
        <w:rPr>
          <w:rFonts w:ascii="Times New Roman" w:eastAsia="Times New Roman" w:hAnsi="Times New Roman" w:cs="Times New Roman"/>
          <w:sz w:val="24"/>
          <w:szCs w:val="24"/>
          <w:lang w:val="kk-KZ"/>
        </w:rPr>
        <w:t>«___»__________________</w:t>
      </w:r>
      <w:r w:rsidR="002548D5" w:rsidRPr="002548D5">
        <w:rPr>
          <w:rFonts w:ascii="Times New Roman" w:eastAsia="Times New Roman" w:hAnsi="Times New Roman" w:cs="Times New Roman"/>
          <w:sz w:val="28"/>
          <w:szCs w:val="28"/>
          <w:lang w:val="kk-KZ"/>
        </w:rPr>
        <w:t>2022</w:t>
      </w:r>
      <w:r w:rsidRPr="002548D5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</w:p>
    <w:p w:rsidR="00544071" w:rsidRPr="002548D5" w:rsidRDefault="00544071" w:rsidP="0054407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4071" w:rsidRDefault="00544071" w:rsidP="0054407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548D5" w:rsidRDefault="002548D5" w:rsidP="0054407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548D5" w:rsidRDefault="002548D5" w:rsidP="0054407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548D5" w:rsidRDefault="002548D5" w:rsidP="0054407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548D5" w:rsidRDefault="002548D5" w:rsidP="0054407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548D5" w:rsidRDefault="002548D5" w:rsidP="0054407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548D5" w:rsidRDefault="002548D5" w:rsidP="0054407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548D5" w:rsidRDefault="002548D5" w:rsidP="0054407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548D5" w:rsidRDefault="002548D5" w:rsidP="0054407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548D5" w:rsidRPr="002548D5" w:rsidRDefault="002548D5" w:rsidP="00544071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val="kk-KZ"/>
        </w:rPr>
      </w:pPr>
      <w:r w:rsidRPr="002548D5">
        <w:rPr>
          <w:rFonts w:ascii="Times New Roman" w:hAnsi="Times New Roman" w:cs="Times New Roman"/>
          <w:b/>
          <w:color w:val="000000"/>
          <w:sz w:val="28"/>
          <w:szCs w:val="20"/>
        </w:rPr>
        <w:lastRenderedPageBreak/>
        <w:t>Хотите стать членом попечительского совета КГУ "Школа-гимназия №32 имени М. Курмангалиевой"?</w:t>
      </w: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r>
        <w:rPr>
          <w:rStyle w:val="a5"/>
          <w:color w:val="000000"/>
          <w:sz w:val="28"/>
          <w:szCs w:val="21"/>
          <w:lang w:val="kk-KZ"/>
        </w:rPr>
        <w:tab/>
      </w:r>
      <w:r w:rsidRPr="002548D5">
        <w:rPr>
          <w:rStyle w:val="a5"/>
          <w:color w:val="000000"/>
          <w:sz w:val="28"/>
          <w:szCs w:val="21"/>
        </w:rPr>
        <w:t xml:space="preserve">Попечительский совет  - </w:t>
      </w:r>
      <w:r w:rsidRPr="002548D5">
        <w:rPr>
          <w:rStyle w:val="a5"/>
          <w:i w:val="0"/>
          <w:color w:val="000000"/>
          <w:sz w:val="28"/>
          <w:szCs w:val="21"/>
        </w:rPr>
        <w:t xml:space="preserve">коллегиальный орган, который осуществляет общественный </w:t>
      </w:r>
      <w:proofErr w:type="gramStart"/>
      <w:r w:rsidRPr="002548D5">
        <w:rPr>
          <w:rStyle w:val="a5"/>
          <w:i w:val="0"/>
          <w:color w:val="000000"/>
          <w:sz w:val="28"/>
          <w:szCs w:val="21"/>
        </w:rPr>
        <w:t>контроль за</w:t>
      </w:r>
      <w:proofErr w:type="gramEnd"/>
      <w:r w:rsidRPr="002548D5">
        <w:rPr>
          <w:rStyle w:val="a5"/>
          <w:i w:val="0"/>
          <w:color w:val="000000"/>
          <w:sz w:val="28"/>
          <w:szCs w:val="21"/>
        </w:rPr>
        <w:t xml:space="preserve"> сбором и расходованием благотворительных пожертвований, поступающих на счет образовательного учреждения от физических и юридических лиц, заинтересованных в развитии учреждения.</w:t>
      </w:r>
    </w:p>
    <w:p w:rsid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rStyle w:val="a6"/>
          <w:color w:val="000000"/>
          <w:sz w:val="28"/>
          <w:szCs w:val="21"/>
          <w:lang w:val="kk-KZ"/>
        </w:rPr>
      </w:pP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r>
        <w:rPr>
          <w:rStyle w:val="a6"/>
          <w:color w:val="000000"/>
          <w:sz w:val="28"/>
          <w:szCs w:val="21"/>
          <w:lang w:val="kk-KZ"/>
        </w:rPr>
        <w:tab/>
      </w:r>
      <w:r w:rsidRPr="002548D5">
        <w:rPr>
          <w:rStyle w:val="a6"/>
          <w:color w:val="000000"/>
          <w:sz w:val="28"/>
          <w:szCs w:val="21"/>
        </w:rPr>
        <w:t>Цели деятельности Попечительского совета являются</w:t>
      </w: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proofErr w:type="gramStart"/>
      <w:r w:rsidRPr="002548D5">
        <w:rPr>
          <w:color w:val="000000"/>
          <w:sz w:val="28"/>
          <w:szCs w:val="21"/>
        </w:rPr>
        <w:t>1) содействие организации образования в осуществлении ее уставных функций;</w:t>
      </w:r>
      <w:r w:rsidRPr="002548D5">
        <w:rPr>
          <w:color w:val="000000"/>
          <w:sz w:val="28"/>
          <w:szCs w:val="21"/>
        </w:rPr>
        <w:br/>
        <w:t>2)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  <w:r w:rsidRPr="002548D5">
        <w:rPr>
          <w:color w:val="000000"/>
          <w:sz w:val="28"/>
          <w:szCs w:val="21"/>
        </w:rPr>
        <w:br/>
        <w:t>3) обеспечение финансовой поддержки, укрепление материально-технической базы организации образования;</w:t>
      </w:r>
      <w:r w:rsidRPr="002548D5">
        <w:rPr>
          <w:color w:val="000000"/>
          <w:sz w:val="28"/>
          <w:szCs w:val="21"/>
        </w:rPr>
        <w:br/>
        <w:t>4) содействие дальнейшему развитию организации образования.</w:t>
      </w:r>
      <w:proofErr w:type="gramEnd"/>
    </w:p>
    <w:p w:rsid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rStyle w:val="a6"/>
          <w:color w:val="000000"/>
          <w:sz w:val="28"/>
          <w:szCs w:val="21"/>
          <w:lang w:val="kk-KZ"/>
        </w:rPr>
      </w:pP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r>
        <w:rPr>
          <w:rStyle w:val="a6"/>
          <w:color w:val="000000"/>
          <w:sz w:val="28"/>
          <w:szCs w:val="21"/>
          <w:lang w:val="kk-KZ"/>
        </w:rPr>
        <w:tab/>
      </w:r>
      <w:r w:rsidRPr="002548D5">
        <w:rPr>
          <w:rStyle w:val="a6"/>
          <w:color w:val="000000"/>
          <w:sz w:val="28"/>
          <w:szCs w:val="21"/>
        </w:rPr>
        <w:t>Основные направления деятельности Попечительского совета являются:</w:t>
      </w: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proofErr w:type="gramStart"/>
      <w:r w:rsidRPr="002548D5">
        <w:rPr>
          <w:color w:val="000000"/>
          <w:sz w:val="28"/>
          <w:szCs w:val="21"/>
        </w:rPr>
        <w:t>1) оказание помощи организации образования в проведении социально-культурных, оздоровительных и развивающих мероприятий;</w:t>
      </w:r>
      <w:r w:rsidRPr="002548D5">
        <w:rPr>
          <w:color w:val="000000"/>
          <w:sz w:val="28"/>
          <w:szCs w:val="21"/>
        </w:rPr>
        <w:br/>
        <w:t>2) содействие в установлении и развитии международного сотрудничества в области воспитания и обучения;</w:t>
      </w:r>
      <w:r w:rsidRPr="002548D5">
        <w:rPr>
          <w:color w:val="000000"/>
          <w:sz w:val="28"/>
          <w:szCs w:val="21"/>
        </w:rPr>
        <w:br/>
        <w:t>3) содействие в получении образования, улучшении бытовых условий и трудоустройстве обучающихся из социально уязвимых слоев населения;</w:t>
      </w:r>
      <w:r w:rsidRPr="002548D5">
        <w:rPr>
          <w:color w:val="000000"/>
          <w:sz w:val="28"/>
          <w:szCs w:val="21"/>
        </w:rPr>
        <w:br/>
        <w:t>4) внесение предложений, направленных на устранение недостатков в деятельности организации образования.</w:t>
      </w:r>
      <w:proofErr w:type="gramEnd"/>
    </w:p>
    <w:p w:rsid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rStyle w:val="a6"/>
          <w:color w:val="000000"/>
          <w:sz w:val="28"/>
          <w:szCs w:val="21"/>
          <w:lang w:val="kk-KZ"/>
        </w:rPr>
      </w:pP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r>
        <w:rPr>
          <w:rStyle w:val="a6"/>
          <w:color w:val="000000"/>
          <w:sz w:val="28"/>
          <w:szCs w:val="21"/>
          <w:lang w:val="kk-KZ"/>
        </w:rPr>
        <w:tab/>
      </w:r>
      <w:r w:rsidRPr="002548D5">
        <w:rPr>
          <w:rStyle w:val="a6"/>
          <w:color w:val="000000"/>
          <w:sz w:val="28"/>
          <w:szCs w:val="21"/>
        </w:rPr>
        <w:t>Основными задачами Попечительского совета являются:</w:t>
      </w: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r w:rsidRPr="002548D5">
        <w:rPr>
          <w:color w:val="000000"/>
          <w:sz w:val="28"/>
          <w:szCs w:val="21"/>
        </w:rPr>
        <w:t>·Содействие организации и совершенствования образовательного процесса;</w:t>
      </w: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r w:rsidRPr="002548D5">
        <w:rPr>
          <w:color w:val="000000"/>
          <w:sz w:val="28"/>
          <w:szCs w:val="21"/>
        </w:rPr>
        <w:t>·Содействие организации образовательной деятельности обучающихся и педагогических сотрудников образовательного учреждения;</w:t>
      </w: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r w:rsidRPr="002548D5">
        <w:rPr>
          <w:color w:val="000000"/>
          <w:sz w:val="28"/>
          <w:szCs w:val="21"/>
        </w:rPr>
        <w:t>·Содействие организации и улучшению условий труда педагогических и других работников образовательного учреждения;</w:t>
      </w: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r w:rsidRPr="002548D5">
        <w:rPr>
          <w:color w:val="000000"/>
          <w:sz w:val="28"/>
          <w:szCs w:val="21"/>
        </w:rPr>
        <w:t>·Содействие организации спортивно-массовых, культурно-досуговых и туристско-</w:t>
      </w:r>
      <w:proofErr w:type="spellStart"/>
      <w:r w:rsidRPr="002548D5">
        <w:rPr>
          <w:color w:val="000000"/>
          <w:sz w:val="28"/>
          <w:szCs w:val="21"/>
        </w:rPr>
        <w:t>эксурсионных</w:t>
      </w:r>
      <w:proofErr w:type="spellEnd"/>
      <w:r w:rsidRPr="002548D5">
        <w:rPr>
          <w:color w:val="000000"/>
          <w:sz w:val="28"/>
          <w:szCs w:val="21"/>
        </w:rPr>
        <w:t xml:space="preserve"> мероприятий образовательного учреждения;</w:t>
      </w: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r w:rsidRPr="002548D5">
        <w:rPr>
          <w:color w:val="000000"/>
          <w:sz w:val="28"/>
          <w:szCs w:val="21"/>
        </w:rPr>
        <w:t>·Содействие совершенствованию материально-технической базы образовательного учреждения (благоустройство и оснащение помещений, территории и т.д.);</w:t>
      </w: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666666"/>
          <w:sz w:val="28"/>
          <w:szCs w:val="21"/>
        </w:rPr>
      </w:pPr>
      <w:r w:rsidRPr="002548D5">
        <w:rPr>
          <w:color w:val="000000"/>
          <w:sz w:val="28"/>
          <w:szCs w:val="21"/>
        </w:rPr>
        <w:t>·Привлечение внебюджетных сре</w:t>
      </w:r>
      <w:proofErr w:type="gramStart"/>
      <w:r w:rsidRPr="002548D5">
        <w:rPr>
          <w:color w:val="000000"/>
          <w:sz w:val="28"/>
          <w:szCs w:val="21"/>
        </w:rPr>
        <w:t>дств дл</w:t>
      </w:r>
      <w:proofErr w:type="gramEnd"/>
      <w:r w:rsidRPr="002548D5">
        <w:rPr>
          <w:color w:val="000000"/>
          <w:sz w:val="28"/>
          <w:szCs w:val="21"/>
        </w:rPr>
        <w:t>я развития образовательного учреждения и обеспечение высокой эффективности образовательного процесса;</w:t>
      </w:r>
    </w:p>
    <w:p w:rsidR="002548D5" w:rsidRDefault="002548D5" w:rsidP="002548D5">
      <w:pPr>
        <w:pStyle w:val="a4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1"/>
          <w:lang w:val="kk-KZ"/>
        </w:rPr>
      </w:pPr>
      <w:r w:rsidRPr="002548D5">
        <w:rPr>
          <w:color w:val="000000"/>
          <w:sz w:val="28"/>
          <w:szCs w:val="21"/>
        </w:rPr>
        <w:t>·Содействие обеспечению безопасности учащихся, воспитанников и сотрудников образовательных учреждений.</w:t>
      </w:r>
    </w:p>
    <w:p w:rsidR="002548D5" w:rsidRDefault="002548D5" w:rsidP="002548D5">
      <w:pPr>
        <w:pStyle w:val="a4"/>
        <w:spacing w:before="0" w:beforeAutospacing="0" w:after="0" w:afterAutospacing="0" w:line="240" w:lineRule="atLeast"/>
        <w:jc w:val="center"/>
        <w:textAlignment w:val="baseline"/>
        <w:rPr>
          <w:b/>
          <w:i/>
          <w:color w:val="000000"/>
          <w:sz w:val="28"/>
          <w:szCs w:val="20"/>
          <w:lang w:val="kk-KZ"/>
        </w:rPr>
      </w:pPr>
    </w:p>
    <w:p w:rsidR="002548D5" w:rsidRPr="002548D5" w:rsidRDefault="002548D5" w:rsidP="002548D5">
      <w:pPr>
        <w:pStyle w:val="a4"/>
        <w:spacing w:before="0" w:beforeAutospacing="0" w:after="0" w:afterAutospacing="0" w:line="240" w:lineRule="atLeast"/>
        <w:jc w:val="center"/>
        <w:textAlignment w:val="baseline"/>
        <w:rPr>
          <w:b/>
          <w:i/>
          <w:color w:val="666666"/>
          <w:sz w:val="40"/>
          <w:szCs w:val="21"/>
        </w:rPr>
      </w:pPr>
      <w:r w:rsidRPr="002548D5">
        <w:rPr>
          <w:b/>
          <w:i/>
          <w:color w:val="000000"/>
          <w:sz w:val="28"/>
          <w:szCs w:val="20"/>
        </w:rPr>
        <w:t>Если вы хотите стать членом попечительского совета, вам будет предложено заполнить следующее предложение.</w:t>
      </w:r>
    </w:p>
    <w:sectPr w:rsidR="002548D5" w:rsidRPr="002548D5" w:rsidSect="002548D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0753"/>
    <w:multiLevelType w:val="hybridMultilevel"/>
    <w:tmpl w:val="742C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C06CE"/>
    <w:multiLevelType w:val="hybridMultilevel"/>
    <w:tmpl w:val="712A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B5"/>
    <w:rsid w:val="002548D5"/>
    <w:rsid w:val="00425796"/>
    <w:rsid w:val="00544071"/>
    <w:rsid w:val="00743DB5"/>
    <w:rsid w:val="00A11A19"/>
    <w:rsid w:val="00C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4071"/>
    <w:rPr>
      <w:i/>
      <w:iCs/>
    </w:rPr>
  </w:style>
  <w:style w:type="character" w:styleId="a6">
    <w:name w:val="Strong"/>
    <w:basedOn w:val="a0"/>
    <w:uiPriority w:val="22"/>
    <w:qFormat/>
    <w:rsid w:val="002548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4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4071"/>
    <w:rPr>
      <w:i/>
      <w:iCs/>
    </w:rPr>
  </w:style>
  <w:style w:type="character" w:styleId="a6">
    <w:name w:val="Strong"/>
    <w:basedOn w:val="a0"/>
    <w:uiPriority w:val="22"/>
    <w:qFormat/>
    <w:rsid w:val="00254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Аяжан Апендина</dc:creator>
  <cp:keywords/>
  <dc:description/>
  <cp:lastModifiedBy>Аяжан Апендина</cp:lastModifiedBy>
  <cp:revision>4</cp:revision>
  <dcterms:created xsi:type="dcterms:W3CDTF">2022-05-30T09:57:00Z</dcterms:created>
  <dcterms:modified xsi:type="dcterms:W3CDTF">2022-05-30T10:36:00Z</dcterms:modified>
</cp:coreProperties>
</file>